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E2A" w:rsidRDefault="00F43E2A" w:rsidP="00F43E2A">
      <w:pPr>
        <w:pStyle w:val="a5"/>
        <w:rPr>
          <w:rFonts w:ascii="Tahoma" w:hAnsi="Tahoma" w:cs="Tahoma"/>
          <w:sz w:val="18"/>
          <w:szCs w:val="18"/>
        </w:rPr>
      </w:pPr>
      <w:r>
        <w:rPr>
          <w:rFonts w:cs="Tahoma" w:hint="eastAsia"/>
          <w:sz w:val="22"/>
          <w:szCs w:val="22"/>
        </w:rPr>
        <w:t xml:space="preserve">附件一 </w:t>
      </w:r>
    </w:p>
    <w:p w:rsidR="00F43E2A" w:rsidRDefault="00F43E2A" w:rsidP="00F43E2A">
      <w:pPr>
        <w:pStyle w:val="a5"/>
        <w:jc w:val="center"/>
        <w:rPr>
          <w:rFonts w:ascii="Tahoma" w:hAnsi="Tahoma" w:cs="Tahoma"/>
          <w:sz w:val="18"/>
          <w:szCs w:val="18"/>
        </w:rPr>
      </w:pPr>
      <w:r>
        <w:rPr>
          <w:rFonts w:cs="Tahoma" w:hint="eastAsia"/>
          <w:sz w:val="22"/>
          <w:szCs w:val="22"/>
        </w:rPr>
        <w:t>农业机械零部件龙头企业评选规则</w:t>
      </w:r>
    </w:p>
    <w:p w:rsidR="00F43E2A" w:rsidRDefault="00F43E2A" w:rsidP="00F43E2A">
      <w:pPr>
        <w:pStyle w:val="a5"/>
        <w:jc w:val="center"/>
        <w:rPr>
          <w:rFonts w:ascii="Tahoma" w:hAnsi="Tahoma" w:cs="Tahoma"/>
          <w:sz w:val="18"/>
          <w:szCs w:val="18"/>
        </w:rPr>
      </w:pPr>
      <w:r>
        <w:rPr>
          <w:rFonts w:cs="Tahoma" w:hint="eastAsia"/>
          <w:sz w:val="22"/>
          <w:szCs w:val="22"/>
        </w:rPr>
        <w:t>（试行）</w:t>
      </w:r>
    </w:p>
    <w:p w:rsidR="00F43E2A" w:rsidRDefault="00F43E2A" w:rsidP="00F43E2A">
      <w:pPr>
        <w:pStyle w:val="a5"/>
        <w:rPr>
          <w:rFonts w:ascii="Tahoma" w:hAnsi="Tahoma" w:cs="Tahoma"/>
          <w:sz w:val="18"/>
          <w:szCs w:val="18"/>
        </w:rPr>
      </w:pPr>
      <w:r>
        <w:rPr>
          <w:rFonts w:cs="Tahoma" w:hint="eastAsia"/>
          <w:sz w:val="22"/>
          <w:szCs w:val="22"/>
        </w:rPr>
        <w:t>    农业机械零部件龙头企业对我国的农机零部件行业发展具有举足轻重的作用。为了重点培育和扶持具有行业影响力的零部件企业，激励企业做大做强，充分发挥行业领头作用，中国农业机械工业协会决定评选中国农业机械零部件龙头企业，并授予零部件行业龙头企业荣誉，特制定本规则。</w:t>
      </w:r>
    </w:p>
    <w:p w:rsidR="00F43E2A" w:rsidRDefault="00F43E2A" w:rsidP="00F43E2A">
      <w:pPr>
        <w:pStyle w:val="a5"/>
        <w:ind w:firstLine="440"/>
        <w:rPr>
          <w:rFonts w:ascii="Tahoma" w:hAnsi="Tahoma" w:cs="Tahoma"/>
          <w:sz w:val="18"/>
          <w:szCs w:val="18"/>
        </w:rPr>
      </w:pPr>
      <w:r>
        <w:rPr>
          <w:rFonts w:cs="Tahoma" w:hint="eastAsia"/>
          <w:sz w:val="22"/>
          <w:szCs w:val="22"/>
        </w:rPr>
        <w:t>一、参评企业：</w:t>
      </w:r>
    </w:p>
    <w:p w:rsidR="00F43E2A" w:rsidRDefault="00F43E2A" w:rsidP="00F43E2A">
      <w:pPr>
        <w:pStyle w:val="a5"/>
        <w:ind w:firstLine="440"/>
        <w:rPr>
          <w:rFonts w:ascii="Tahoma" w:hAnsi="Tahoma" w:cs="Tahoma"/>
          <w:sz w:val="18"/>
          <w:szCs w:val="18"/>
        </w:rPr>
      </w:pPr>
      <w:r>
        <w:rPr>
          <w:rFonts w:cs="Tahoma" w:hint="eastAsia"/>
          <w:sz w:val="22"/>
          <w:szCs w:val="22"/>
        </w:rPr>
        <w:t>1、具有较强行业影响力并在其子行业具有一定的示范、引领作用的零部件企业。</w:t>
      </w:r>
    </w:p>
    <w:p w:rsidR="00F43E2A" w:rsidRDefault="00F43E2A" w:rsidP="00F43E2A">
      <w:pPr>
        <w:pStyle w:val="a5"/>
        <w:ind w:firstLine="440"/>
        <w:rPr>
          <w:rFonts w:ascii="Tahoma" w:hAnsi="Tahoma" w:cs="Tahoma"/>
          <w:sz w:val="18"/>
          <w:szCs w:val="18"/>
        </w:rPr>
      </w:pPr>
      <w:r>
        <w:rPr>
          <w:rFonts w:cs="Tahoma" w:hint="eastAsia"/>
          <w:sz w:val="22"/>
          <w:szCs w:val="22"/>
        </w:rPr>
        <w:t>2、规模较大、产品质量好、用户满意度高和市场占有率高的零部件企业。</w:t>
      </w:r>
    </w:p>
    <w:p w:rsidR="00F43E2A" w:rsidRDefault="00F43E2A" w:rsidP="00F43E2A">
      <w:pPr>
        <w:pStyle w:val="a5"/>
        <w:ind w:firstLine="440"/>
        <w:rPr>
          <w:rFonts w:ascii="Tahoma" w:hAnsi="Tahoma" w:cs="Tahoma"/>
          <w:sz w:val="18"/>
          <w:szCs w:val="18"/>
        </w:rPr>
      </w:pPr>
      <w:r>
        <w:rPr>
          <w:rFonts w:cs="Tahoma" w:hint="eastAsia"/>
          <w:sz w:val="22"/>
          <w:szCs w:val="22"/>
        </w:rPr>
        <w:t>3、具有社会责任感、对行业做出突出贡献的零部件企业，行业信用等级评价在AA及以上。</w:t>
      </w:r>
    </w:p>
    <w:p w:rsidR="00F43E2A" w:rsidRDefault="00F43E2A" w:rsidP="00F43E2A">
      <w:pPr>
        <w:pStyle w:val="a5"/>
        <w:ind w:firstLine="440"/>
        <w:rPr>
          <w:rFonts w:ascii="Tahoma" w:hAnsi="Tahoma" w:cs="Tahoma"/>
          <w:sz w:val="18"/>
          <w:szCs w:val="18"/>
        </w:rPr>
      </w:pPr>
      <w:r>
        <w:rPr>
          <w:rFonts w:cs="Tahoma" w:hint="eastAsia"/>
          <w:sz w:val="22"/>
          <w:szCs w:val="22"/>
        </w:rPr>
        <w:t>4、创新能力、研发能力突出，具有较强国内、国际竞争力的零部件企业。</w:t>
      </w:r>
    </w:p>
    <w:p w:rsidR="00F43E2A" w:rsidRDefault="00F43E2A" w:rsidP="00F43E2A">
      <w:pPr>
        <w:pStyle w:val="a5"/>
        <w:ind w:firstLine="440"/>
        <w:rPr>
          <w:rFonts w:ascii="Tahoma" w:hAnsi="Tahoma" w:cs="Tahoma"/>
          <w:sz w:val="18"/>
          <w:szCs w:val="18"/>
        </w:rPr>
      </w:pPr>
      <w:r>
        <w:rPr>
          <w:rFonts w:cs="Tahoma" w:hint="eastAsia"/>
          <w:sz w:val="22"/>
          <w:szCs w:val="22"/>
        </w:rPr>
        <w:t>二、评选范围：</w:t>
      </w:r>
    </w:p>
    <w:p w:rsidR="00F43E2A" w:rsidRDefault="00F43E2A" w:rsidP="00F43E2A">
      <w:pPr>
        <w:pStyle w:val="a5"/>
        <w:ind w:firstLine="440"/>
        <w:rPr>
          <w:rFonts w:ascii="Tahoma" w:hAnsi="Tahoma" w:cs="Tahoma"/>
          <w:sz w:val="18"/>
          <w:szCs w:val="18"/>
        </w:rPr>
      </w:pPr>
      <w:r>
        <w:rPr>
          <w:rFonts w:cs="Tahoma" w:hint="eastAsia"/>
          <w:sz w:val="22"/>
          <w:szCs w:val="22"/>
        </w:rPr>
        <w:t>1、中国农业机械工业协会零部件分会（筹）会员单位；</w:t>
      </w:r>
    </w:p>
    <w:p w:rsidR="00F43E2A" w:rsidRDefault="00F43E2A" w:rsidP="00F43E2A">
      <w:pPr>
        <w:pStyle w:val="a5"/>
        <w:ind w:firstLine="440"/>
        <w:rPr>
          <w:rFonts w:ascii="Tahoma" w:hAnsi="Tahoma" w:cs="Tahoma"/>
          <w:sz w:val="18"/>
          <w:szCs w:val="18"/>
        </w:rPr>
      </w:pPr>
      <w:r>
        <w:rPr>
          <w:rFonts w:cs="Tahoma" w:hint="eastAsia"/>
          <w:sz w:val="22"/>
          <w:szCs w:val="22"/>
        </w:rPr>
        <w:t>2、向中国农业机械工业协会提出申请并及时报送企业信息的非会员单位；</w:t>
      </w:r>
    </w:p>
    <w:p w:rsidR="00F43E2A" w:rsidRDefault="00F43E2A" w:rsidP="00F43E2A">
      <w:pPr>
        <w:pStyle w:val="a5"/>
        <w:ind w:firstLine="440"/>
        <w:rPr>
          <w:rFonts w:ascii="Tahoma" w:hAnsi="Tahoma" w:cs="Tahoma"/>
          <w:sz w:val="18"/>
          <w:szCs w:val="18"/>
        </w:rPr>
      </w:pPr>
      <w:r>
        <w:rPr>
          <w:rFonts w:cs="Tahoma" w:hint="eastAsia"/>
          <w:sz w:val="22"/>
          <w:szCs w:val="22"/>
        </w:rPr>
        <w:t>3、协会各分支机构、农机整机企业推荐的单位。</w:t>
      </w:r>
    </w:p>
    <w:p w:rsidR="00F43E2A" w:rsidRDefault="00F43E2A" w:rsidP="00F43E2A">
      <w:pPr>
        <w:pStyle w:val="a5"/>
        <w:ind w:firstLine="440"/>
        <w:rPr>
          <w:rFonts w:ascii="Tahoma" w:hAnsi="Tahoma" w:cs="Tahoma"/>
          <w:sz w:val="18"/>
          <w:szCs w:val="18"/>
        </w:rPr>
      </w:pPr>
      <w:r>
        <w:rPr>
          <w:rFonts w:cs="Tahoma" w:hint="eastAsia"/>
          <w:sz w:val="22"/>
          <w:szCs w:val="22"/>
        </w:rPr>
        <w:t>三、评选依据：</w:t>
      </w:r>
    </w:p>
    <w:p w:rsidR="00F43E2A" w:rsidRDefault="00F43E2A" w:rsidP="00F43E2A">
      <w:pPr>
        <w:pStyle w:val="a5"/>
        <w:ind w:firstLine="440"/>
        <w:rPr>
          <w:rFonts w:ascii="Tahoma" w:hAnsi="Tahoma" w:cs="Tahoma"/>
          <w:sz w:val="18"/>
          <w:szCs w:val="18"/>
        </w:rPr>
      </w:pPr>
      <w:r>
        <w:rPr>
          <w:rFonts w:cs="Tahoma" w:hint="eastAsia"/>
          <w:sz w:val="22"/>
          <w:szCs w:val="22"/>
        </w:rPr>
        <w:t>1、以国家统计局统计数据为主要依据。</w:t>
      </w:r>
    </w:p>
    <w:p w:rsidR="00F43E2A" w:rsidRDefault="00F43E2A" w:rsidP="00F43E2A">
      <w:pPr>
        <w:pStyle w:val="a5"/>
        <w:rPr>
          <w:rFonts w:ascii="Tahoma" w:hAnsi="Tahoma" w:cs="Tahoma"/>
          <w:sz w:val="18"/>
          <w:szCs w:val="18"/>
        </w:rPr>
      </w:pPr>
      <w:r>
        <w:rPr>
          <w:rFonts w:cs="Tahoma" w:hint="eastAsia"/>
          <w:sz w:val="22"/>
          <w:szCs w:val="22"/>
        </w:rPr>
        <w:t>    2、以农机零部件企业上报的信息和数据及相关分支机构所掌握的信息为依据。</w:t>
      </w:r>
    </w:p>
    <w:p w:rsidR="00F43E2A" w:rsidRDefault="00F43E2A" w:rsidP="00F43E2A">
      <w:pPr>
        <w:pStyle w:val="a5"/>
        <w:rPr>
          <w:rFonts w:ascii="Tahoma" w:hAnsi="Tahoma" w:cs="Tahoma"/>
          <w:sz w:val="18"/>
          <w:szCs w:val="18"/>
        </w:rPr>
      </w:pPr>
      <w:r>
        <w:rPr>
          <w:rFonts w:cs="Tahoma" w:hint="eastAsia"/>
          <w:sz w:val="22"/>
          <w:szCs w:val="22"/>
        </w:rPr>
        <w:t>    3、以农机主机企业的推荐为依据。</w:t>
      </w:r>
    </w:p>
    <w:p w:rsidR="00F43E2A" w:rsidRDefault="00F43E2A" w:rsidP="00F43E2A">
      <w:pPr>
        <w:pStyle w:val="a5"/>
        <w:ind w:firstLine="440"/>
        <w:rPr>
          <w:rFonts w:ascii="Tahoma" w:hAnsi="Tahoma" w:cs="Tahoma"/>
          <w:sz w:val="18"/>
          <w:szCs w:val="18"/>
        </w:rPr>
      </w:pPr>
      <w:r>
        <w:rPr>
          <w:rFonts w:cs="Tahoma" w:hint="eastAsia"/>
          <w:sz w:val="22"/>
          <w:szCs w:val="22"/>
        </w:rPr>
        <w:t>四、   评选步骤：</w:t>
      </w:r>
    </w:p>
    <w:p w:rsidR="00F43E2A" w:rsidRDefault="00F43E2A" w:rsidP="00F43E2A">
      <w:pPr>
        <w:pStyle w:val="a5"/>
        <w:rPr>
          <w:rFonts w:ascii="Tahoma" w:hAnsi="Tahoma" w:cs="Tahoma"/>
          <w:sz w:val="18"/>
          <w:szCs w:val="18"/>
        </w:rPr>
      </w:pPr>
      <w:r>
        <w:rPr>
          <w:rFonts w:cs="Tahoma" w:hint="eastAsia"/>
          <w:sz w:val="22"/>
          <w:szCs w:val="22"/>
        </w:rPr>
        <w:t>    1、申报农机零部件企业的单位按申报表(附件二)提出申请。</w:t>
      </w:r>
    </w:p>
    <w:p w:rsidR="00F43E2A" w:rsidRDefault="00F43E2A" w:rsidP="00F43E2A">
      <w:pPr>
        <w:pStyle w:val="a5"/>
        <w:rPr>
          <w:rFonts w:ascii="Tahoma" w:hAnsi="Tahoma" w:cs="Tahoma"/>
          <w:sz w:val="18"/>
          <w:szCs w:val="18"/>
        </w:rPr>
      </w:pPr>
      <w:r>
        <w:rPr>
          <w:rFonts w:cs="Tahoma" w:hint="eastAsia"/>
          <w:sz w:val="22"/>
          <w:szCs w:val="22"/>
        </w:rPr>
        <w:t>    2、中国农业机械工业协会零部件分会（筹）牵头，组织由行业专家、分支机构组成的评审小组进行评审。</w:t>
      </w:r>
    </w:p>
    <w:p w:rsidR="00F43E2A" w:rsidRDefault="00F43E2A" w:rsidP="00F43E2A">
      <w:pPr>
        <w:pStyle w:val="a5"/>
        <w:rPr>
          <w:rFonts w:ascii="Tahoma" w:hAnsi="Tahoma" w:cs="Tahoma"/>
          <w:sz w:val="18"/>
          <w:szCs w:val="18"/>
        </w:rPr>
      </w:pPr>
      <w:r>
        <w:rPr>
          <w:rFonts w:cs="Tahoma" w:hint="eastAsia"/>
          <w:sz w:val="22"/>
          <w:szCs w:val="22"/>
        </w:rPr>
        <w:t>    3、评审结果由中国农业机械工业协会批准并公布。</w:t>
      </w:r>
    </w:p>
    <w:p w:rsidR="00F43E2A" w:rsidRDefault="00F43E2A" w:rsidP="00F43E2A">
      <w:pPr>
        <w:pStyle w:val="a5"/>
        <w:ind w:firstLine="440"/>
        <w:rPr>
          <w:rFonts w:ascii="Tahoma" w:hAnsi="Tahoma" w:cs="Tahoma"/>
          <w:sz w:val="18"/>
          <w:szCs w:val="18"/>
        </w:rPr>
      </w:pPr>
      <w:r>
        <w:rPr>
          <w:rFonts w:cs="Tahoma" w:hint="eastAsia"/>
          <w:sz w:val="22"/>
          <w:szCs w:val="22"/>
        </w:rPr>
        <w:t>五、授牌和推介：</w:t>
      </w:r>
    </w:p>
    <w:p w:rsidR="00F43E2A" w:rsidRDefault="00F43E2A" w:rsidP="00F43E2A">
      <w:pPr>
        <w:pStyle w:val="a5"/>
        <w:rPr>
          <w:rFonts w:ascii="Tahoma" w:hAnsi="Tahoma" w:cs="Tahoma"/>
          <w:sz w:val="18"/>
          <w:szCs w:val="18"/>
        </w:rPr>
      </w:pPr>
      <w:r>
        <w:rPr>
          <w:rFonts w:cs="Tahoma" w:hint="eastAsia"/>
          <w:sz w:val="22"/>
          <w:szCs w:val="22"/>
        </w:rPr>
        <w:t xml:space="preserve">    1、中国农业机械工业协会向龙头企业授予称号和牌匾。 </w:t>
      </w:r>
    </w:p>
    <w:p w:rsidR="00F43E2A" w:rsidRDefault="00F43E2A" w:rsidP="00F43E2A">
      <w:pPr>
        <w:pStyle w:val="a5"/>
        <w:rPr>
          <w:rFonts w:ascii="Tahoma" w:hAnsi="Tahoma" w:cs="Tahoma"/>
          <w:sz w:val="18"/>
          <w:szCs w:val="18"/>
        </w:rPr>
      </w:pPr>
      <w:r>
        <w:rPr>
          <w:rFonts w:cs="Tahoma" w:hint="eastAsia"/>
          <w:sz w:val="22"/>
          <w:szCs w:val="22"/>
        </w:rPr>
        <w:t>    2、中国农业机械工业协会在全国性媒体和协会网站向社会公布龙头企业名单。</w:t>
      </w:r>
    </w:p>
    <w:p w:rsidR="00F43E2A" w:rsidRDefault="00F43E2A" w:rsidP="00F43E2A">
      <w:pPr>
        <w:pStyle w:val="a5"/>
        <w:rPr>
          <w:rFonts w:ascii="Tahoma" w:hAnsi="Tahoma" w:cs="Tahoma"/>
          <w:sz w:val="18"/>
          <w:szCs w:val="18"/>
        </w:rPr>
      </w:pPr>
      <w:r>
        <w:rPr>
          <w:rFonts w:cs="Tahoma" w:hint="eastAsia"/>
          <w:sz w:val="22"/>
          <w:szCs w:val="22"/>
        </w:rPr>
        <w:t>     3、中国农业机械工业协会将通过农机展、行业年会、国际交流等场合宣传和推介龙头企业。</w:t>
      </w:r>
    </w:p>
    <w:p w:rsidR="00F43E2A" w:rsidRDefault="00F43E2A" w:rsidP="00F43E2A">
      <w:pPr>
        <w:pStyle w:val="a5"/>
        <w:ind w:firstLine="440"/>
        <w:rPr>
          <w:rFonts w:ascii="Tahoma" w:hAnsi="Tahoma" w:cs="Tahoma"/>
          <w:sz w:val="18"/>
          <w:szCs w:val="18"/>
        </w:rPr>
      </w:pPr>
      <w:r>
        <w:rPr>
          <w:rFonts w:cs="Tahoma" w:hint="eastAsia"/>
          <w:sz w:val="22"/>
          <w:szCs w:val="22"/>
        </w:rPr>
        <w:t>六、对授牌企业每三年进行一次复核并重新发布，不符合要求的单位将在复审时取消“农业机械零部件龙头企业”称号。</w:t>
      </w:r>
    </w:p>
    <w:p w:rsidR="00F43E2A" w:rsidRDefault="00F43E2A" w:rsidP="00F43E2A">
      <w:pPr>
        <w:pStyle w:val="a5"/>
        <w:jc w:val="right"/>
        <w:rPr>
          <w:rFonts w:ascii="Tahoma" w:hAnsi="Tahoma" w:cs="Tahoma"/>
          <w:sz w:val="18"/>
          <w:szCs w:val="18"/>
        </w:rPr>
      </w:pPr>
    </w:p>
    <w:p w:rsidR="00F43E2A" w:rsidRDefault="00F43E2A" w:rsidP="00F43E2A">
      <w:pPr>
        <w:pStyle w:val="a5"/>
        <w:jc w:val="right"/>
        <w:rPr>
          <w:rFonts w:ascii="Tahoma" w:hAnsi="Tahoma" w:cs="Tahoma"/>
          <w:sz w:val="18"/>
          <w:szCs w:val="18"/>
        </w:rPr>
      </w:pPr>
      <w:r>
        <w:rPr>
          <w:rFonts w:cs="Tahoma" w:hint="eastAsia"/>
          <w:sz w:val="22"/>
          <w:szCs w:val="22"/>
        </w:rPr>
        <w:t xml:space="preserve">    </w:t>
      </w:r>
    </w:p>
    <w:p w:rsidR="00F43E2A" w:rsidRDefault="00F43E2A" w:rsidP="00F43E2A">
      <w:pPr>
        <w:pStyle w:val="a5"/>
        <w:rPr>
          <w:rFonts w:ascii="Tahoma" w:hAnsi="Tahoma" w:cs="Tahoma"/>
          <w:sz w:val="18"/>
          <w:szCs w:val="18"/>
        </w:rPr>
      </w:pPr>
      <w:r>
        <w:rPr>
          <w:rFonts w:cs="Tahoma" w:hint="eastAsia"/>
          <w:sz w:val="22"/>
          <w:szCs w:val="22"/>
        </w:rPr>
        <w:t>                             </w:t>
      </w:r>
      <w:r>
        <w:rPr>
          <w:rFonts w:cs="Tahoma" w:hint="eastAsia"/>
          <w:sz w:val="22"/>
          <w:szCs w:val="22"/>
        </w:rPr>
        <w:t xml:space="preserve">                             </w:t>
      </w:r>
      <w:r>
        <w:rPr>
          <w:rFonts w:cs="Tahoma" w:hint="eastAsia"/>
          <w:sz w:val="22"/>
          <w:szCs w:val="22"/>
        </w:rPr>
        <w:t>  中国农业机械工业协会</w:t>
      </w:r>
    </w:p>
    <w:p w:rsidR="00F43E2A" w:rsidRDefault="00F43E2A" w:rsidP="00F43E2A">
      <w:pPr>
        <w:pStyle w:val="a5"/>
        <w:ind w:firstLineChars="3200" w:firstLine="7040"/>
        <w:rPr>
          <w:rFonts w:ascii="Tahoma" w:hAnsi="Tahoma" w:cs="Tahoma"/>
          <w:sz w:val="18"/>
          <w:szCs w:val="18"/>
        </w:rPr>
      </w:pPr>
      <w:bookmarkStart w:id="0" w:name="_GoBack"/>
      <w:bookmarkEnd w:id="0"/>
      <w:r>
        <w:rPr>
          <w:rFonts w:cs="Tahoma" w:hint="eastAsia"/>
          <w:sz w:val="22"/>
          <w:szCs w:val="22"/>
        </w:rPr>
        <w:t>二〇一二年六月</w:t>
      </w:r>
    </w:p>
    <w:p w:rsidR="00F135AC" w:rsidRPr="00F43E2A" w:rsidRDefault="004A65BF">
      <w:pPr>
        <w:rPr>
          <w:rFonts w:hint="eastAsia"/>
        </w:rPr>
      </w:pPr>
    </w:p>
    <w:sectPr w:rsidR="00F135AC" w:rsidRPr="00F43E2A" w:rsidSect="00F43E2A">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5BF" w:rsidRDefault="004A65BF" w:rsidP="00F43E2A">
      <w:r>
        <w:separator/>
      </w:r>
    </w:p>
  </w:endnote>
  <w:endnote w:type="continuationSeparator" w:id="0">
    <w:p w:rsidR="004A65BF" w:rsidRDefault="004A65BF" w:rsidP="00F4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5BF" w:rsidRDefault="004A65BF" w:rsidP="00F43E2A">
      <w:r>
        <w:separator/>
      </w:r>
    </w:p>
  </w:footnote>
  <w:footnote w:type="continuationSeparator" w:id="0">
    <w:p w:rsidR="004A65BF" w:rsidRDefault="004A65BF" w:rsidP="00F43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48E"/>
    <w:rsid w:val="000D048E"/>
    <w:rsid w:val="004A65BF"/>
    <w:rsid w:val="00C268CE"/>
    <w:rsid w:val="00EC757E"/>
    <w:rsid w:val="00F43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3E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3E2A"/>
    <w:rPr>
      <w:sz w:val="18"/>
      <w:szCs w:val="18"/>
    </w:rPr>
  </w:style>
  <w:style w:type="paragraph" w:styleId="a4">
    <w:name w:val="footer"/>
    <w:basedOn w:val="a"/>
    <w:link w:val="Char0"/>
    <w:uiPriority w:val="99"/>
    <w:unhideWhenUsed/>
    <w:rsid w:val="00F43E2A"/>
    <w:pPr>
      <w:tabs>
        <w:tab w:val="center" w:pos="4153"/>
        <w:tab w:val="right" w:pos="8306"/>
      </w:tabs>
      <w:snapToGrid w:val="0"/>
      <w:jc w:val="left"/>
    </w:pPr>
    <w:rPr>
      <w:sz w:val="18"/>
      <w:szCs w:val="18"/>
    </w:rPr>
  </w:style>
  <w:style w:type="character" w:customStyle="1" w:styleId="Char0">
    <w:name w:val="页脚 Char"/>
    <w:basedOn w:val="a0"/>
    <w:link w:val="a4"/>
    <w:uiPriority w:val="99"/>
    <w:rsid w:val="00F43E2A"/>
    <w:rPr>
      <w:sz w:val="18"/>
      <w:szCs w:val="18"/>
    </w:rPr>
  </w:style>
  <w:style w:type="paragraph" w:styleId="a5">
    <w:name w:val="Normal (Web)"/>
    <w:basedOn w:val="a"/>
    <w:uiPriority w:val="99"/>
    <w:semiHidden/>
    <w:unhideWhenUsed/>
    <w:rsid w:val="00F43E2A"/>
    <w:pPr>
      <w:widowControl/>
      <w:spacing w:before="75" w:after="75"/>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3E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3E2A"/>
    <w:rPr>
      <w:sz w:val="18"/>
      <w:szCs w:val="18"/>
    </w:rPr>
  </w:style>
  <w:style w:type="paragraph" w:styleId="a4">
    <w:name w:val="footer"/>
    <w:basedOn w:val="a"/>
    <w:link w:val="Char0"/>
    <w:uiPriority w:val="99"/>
    <w:unhideWhenUsed/>
    <w:rsid w:val="00F43E2A"/>
    <w:pPr>
      <w:tabs>
        <w:tab w:val="center" w:pos="4153"/>
        <w:tab w:val="right" w:pos="8306"/>
      </w:tabs>
      <w:snapToGrid w:val="0"/>
      <w:jc w:val="left"/>
    </w:pPr>
    <w:rPr>
      <w:sz w:val="18"/>
      <w:szCs w:val="18"/>
    </w:rPr>
  </w:style>
  <w:style w:type="character" w:customStyle="1" w:styleId="Char0">
    <w:name w:val="页脚 Char"/>
    <w:basedOn w:val="a0"/>
    <w:link w:val="a4"/>
    <w:uiPriority w:val="99"/>
    <w:rsid w:val="00F43E2A"/>
    <w:rPr>
      <w:sz w:val="18"/>
      <w:szCs w:val="18"/>
    </w:rPr>
  </w:style>
  <w:style w:type="paragraph" w:styleId="a5">
    <w:name w:val="Normal (Web)"/>
    <w:basedOn w:val="a"/>
    <w:uiPriority w:val="99"/>
    <w:semiHidden/>
    <w:unhideWhenUsed/>
    <w:rsid w:val="00F43E2A"/>
    <w:pPr>
      <w:widowControl/>
      <w:spacing w:before="75" w:after="75"/>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423770">
      <w:bodyDiv w:val="1"/>
      <w:marLeft w:val="0"/>
      <w:marRight w:val="0"/>
      <w:marTop w:val="0"/>
      <w:marBottom w:val="0"/>
      <w:divBdr>
        <w:top w:val="none" w:sz="0" w:space="0" w:color="auto"/>
        <w:left w:val="none" w:sz="0" w:space="0" w:color="auto"/>
        <w:bottom w:val="none" w:sz="0" w:space="0" w:color="auto"/>
        <w:right w:val="none" w:sz="0" w:space="0" w:color="auto"/>
      </w:divBdr>
      <w:divsChild>
        <w:div w:id="1290893807">
          <w:marLeft w:val="0"/>
          <w:marRight w:val="0"/>
          <w:marTop w:val="0"/>
          <w:marBottom w:val="0"/>
          <w:divBdr>
            <w:top w:val="none" w:sz="0" w:space="0" w:color="auto"/>
            <w:left w:val="none" w:sz="0" w:space="0" w:color="auto"/>
            <w:bottom w:val="none" w:sz="0" w:space="0" w:color="auto"/>
            <w:right w:val="none" w:sz="0" w:space="0" w:color="auto"/>
          </w:divBdr>
          <w:divsChild>
            <w:div w:id="197460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微软中国</Company>
  <LinksUpToDate>false</LinksUpToDate>
  <CharactersWithSpaces>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2011-05-07T07:25:00Z</dcterms:created>
  <dcterms:modified xsi:type="dcterms:W3CDTF">2011-05-07T07:25:00Z</dcterms:modified>
</cp:coreProperties>
</file>